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56CE7" w:rsidRDefault="007A21F1" w14:paraId="197FFEAF" w14:textId="77777777">
      <w:pPr>
        <w:pStyle w:val="NormalWeb"/>
      </w:pPr>
      <w:r>
        <w:rPr>
          <w:noProof/>
        </w:rPr>
        <w:drawing>
          <wp:inline distT="0" distB="0" distL="0" distR="0" wp14:anchorId="44AF9B16" wp14:editId="1FDD72B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CE7" w:rsidRDefault="007A21F1" w14:paraId="5E5A39A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56CE7" w:rsidTr="2AE1C992" w14:paraId="77C4F4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56CE7" w:rsidRDefault="007A21F1" w14:paraId="466240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56CE7" w:rsidRDefault="007A21F1" w14:paraId="423EA176" w14:textId="0E9365B2">
            <w:pPr>
              <w:rPr>
                <w:rFonts w:eastAsia="Times New Roman"/>
              </w:rPr>
            </w:pPr>
            <w:r w:rsidRPr="59CEEC3E" w:rsidR="007A21F1">
              <w:rPr>
                <w:rStyle w:val="Forte"/>
                <w:rFonts w:eastAsia="Times New Roman"/>
              </w:rPr>
              <w:t>   </w:t>
            </w:r>
            <w:r w:rsidRPr="59CEEC3E" w:rsidR="00F1153B">
              <w:rPr>
                <w:rStyle w:val="Forte"/>
                <w:rFonts w:eastAsia="Times New Roman"/>
              </w:rPr>
              <w:t>2</w:t>
            </w:r>
            <w:r w:rsidRPr="59CEEC3E" w:rsidR="5E46E57C">
              <w:rPr>
                <w:rStyle w:val="Forte"/>
                <w:rFonts w:eastAsia="Times New Roman"/>
              </w:rPr>
              <w:t>2</w:t>
            </w:r>
            <w:r w:rsidRPr="59CEEC3E" w:rsidR="00F1153B">
              <w:rPr>
                <w:rStyle w:val="Forte"/>
              </w:rPr>
              <w:t>/10/2024</w:t>
            </w:r>
            <w:r w:rsidRPr="59CEEC3E" w:rsidR="007A21F1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56CE7" w:rsidTr="2AE1C992" w14:paraId="5D0281F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56CE7" w:rsidRDefault="007A21F1" w14:paraId="59EC3FC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56CE7" w:rsidP="6B2DB586" w:rsidRDefault="007A21F1" w14:paraId="5757C3E1" w14:textId="542FA29B">
            <w:pPr>
              <w:rPr>
                <w:rStyle w:val="Forte"/>
                <w:rFonts w:eastAsia="Times New Roman"/>
              </w:rPr>
            </w:pPr>
            <w:r w:rsidRPr="2AE1C992" w:rsidR="42099BE5">
              <w:rPr>
                <w:rStyle w:val="Forte"/>
                <w:rFonts w:eastAsia="Times New Roman"/>
              </w:rPr>
              <w:t>124</w:t>
            </w:r>
          </w:p>
        </w:tc>
      </w:tr>
    </w:tbl>
    <w:p w:rsidR="00D56CE7" w:rsidRDefault="007A21F1" w14:paraId="44413B99" w14:textId="77777777">
      <w:pPr>
        <w:pStyle w:val="NormalWeb"/>
      </w:pPr>
      <w:r>
        <w:rPr>
          <w:rStyle w:val="Forte"/>
        </w:rPr>
        <w:t>ESCOLA TÉCNICA ESTADUAL PADRE CARLOS LEÔNCIO DA SILVA – LORENA</w:t>
      </w:r>
    </w:p>
    <w:p w:rsidR="00D56CE7" w:rsidRDefault="007A21F1" w14:paraId="15982604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240/01/2024 – PROCESSO Nº136.00190140/2024–29</w:t>
      </w:r>
    </w:p>
    <w:p w:rsidR="00D56CE7" w:rsidRDefault="007A21F1" w14:paraId="08F71B3B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D56CE7" w:rsidRDefault="007A21F1" w14:paraId="0ADC6D9E" w14:textId="77777777">
      <w:pPr>
        <w:pStyle w:val="NormalWeb"/>
      </w:pPr>
      <w:r>
        <w:t>O Diretor da ESCOLA TÉCNICA ESTADUAL PADRE CARLOS LEÔNCIO DA SILVA, da cidade de LORENA, faz saber aos candidatos abaixo relacionados os resultados relativos ao deferimento/indeferimento das inscrições e da Análise do Memorial Circunstanciado.</w:t>
      </w:r>
    </w:p>
    <w:p w:rsidR="00D56CE7" w:rsidRDefault="007A21F1" w14:paraId="45660F4E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D56CE7" w:rsidRDefault="007A21F1" w14:paraId="7765F30E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D56CE7" w:rsidRDefault="007A21F1" w14:paraId="1D2A6A7B" w14:textId="77777777">
      <w:pPr>
        <w:pStyle w:val="NormalWeb"/>
      </w:pPr>
      <w:r>
        <w:t> </w:t>
      </w:r>
    </w:p>
    <w:p w:rsidR="00D56CE7" w:rsidRDefault="007A21F1" w14:paraId="7F43B70A" w14:textId="77777777">
      <w:pPr>
        <w:pStyle w:val="NormalWeb"/>
      </w:pPr>
      <w:r>
        <w:rPr>
          <w:rStyle w:val="Forte"/>
        </w:rPr>
        <w:t>ÁREA DE ATUAÇÃO: QUÍMICA</w:t>
      </w:r>
    </w:p>
    <w:p w:rsidR="00D56CE7" w:rsidRDefault="007A21F1" w14:paraId="63D1E9F9" w14:textId="77777777">
      <w:pPr>
        <w:pStyle w:val="NormalWeb"/>
      </w:pPr>
      <w:r>
        <w:t> </w:t>
      </w:r>
    </w:p>
    <w:p w:rsidR="00D56CE7" w:rsidRDefault="007A21F1" w14:paraId="0709F2AA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D56CE7" w:rsidRDefault="007A21F1" w14:paraId="23AF2B3E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D56CE7" w:rsidRDefault="007A21F1" w14:paraId="121AA7F1" w14:textId="77777777">
      <w:pPr>
        <w:pStyle w:val="NormalWeb"/>
      </w:pPr>
      <w:r>
        <w:t>1/ALESSANDRA KIMIE HIRO/267826783/20185399819/38.88</w:t>
      </w:r>
      <w:r>
        <w:br/>
      </w:r>
      <w:r>
        <w:t>2/FELIPE AUGUSTO DA SILVA PEREIRA/382758365/36436150862/10.50</w:t>
      </w:r>
      <w:r>
        <w:br/>
      </w:r>
      <w:r>
        <w:t>3/FRANCIELLEN BUENO AYRES/484599896/41326780832/8.88</w:t>
      </w:r>
      <w:r>
        <w:br/>
      </w:r>
      <w:r>
        <w:t>5/YASMIN SAMMY LEITE JESUS/499358776/42878065816/14.00</w:t>
      </w:r>
      <w:r>
        <w:br/>
      </w:r>
      <w:r>
        <w:t>6/LUCIANA APARECIDA TEIXEIRA PIORINI/363546480/30915641852/33.63</w:t>
      </w:r>
      <w:r>
        <w:br/>
      </w:r>
      <w:r>
        <w:t>7/MARCELA DE CASSIA FERNANDES SILVIEIRA/11298300/06023871674/18.88</w:t>
      </w:r>
    </w:p>
    <w:p w:rsidR="00D56CE7" w:rsidRDefault="007A21F1" w14:paraId="23A987CB" w14:textId="77777777">
      <w:pPr>
        <w:pStyle w:val="NormalWeb"/>
      </w:pPr>
      <w:r>
        <w:t> </w:t>
      </w:r>
    </w:p>
    <w:p w:rsidR="00D56CE7" w:rsidRDefault="007A21F1" w14:paraId="39CB35E9" w14:textId="77777777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4/36.895.407–9/33881263802/Não pontuou na análise do Memorial Circunstanciado</w:t>
      </w:r>
    </w:p>
    <w:p w:rsidR="00B02D2A" w:rsidRDefault="007A21F1" w14:paraId="43E00A34" w14:textId="77777777">
      <w:pPr>
        <w:pStyle w:val="NormalWeb"/>
      </w:pPr>
      <w:r>
        <w:t> </w:t>
      </w:r>
    </w:p>
    <w:sectPr w:rsidR="00B02D2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BD"/>
    <w:rsid w:val="007A21F1"/>
    <w:rsid w:val="007B7CBD"/>
    <w:rsid w:val="00B02D2A"/>
    <w:rsid w:val="00D56CE7"/>
    <w:rsid w:val="00DA17AE"/>
    <w:rsid w:val="00F1153B"/>
    <w:rsid w:val="1F62BDB1"/>
    <w:rsid w:val="2AE1C992"/>
    <w:rsid w:val="42099BE5"/>
    <w:rsid w:val="59CEEC3E"/>
    <w:rsid w:val="5E46E57C"/>
    <w:rsid w:val="6B2DB586"/>
    <w:rsid w:val="794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DF42D"/>
  <w15:chartTrackingRefBased/>
  <w15:docId w15:val="{85D867DC-DE91-4ADD-8879-94B1187495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6</revision>
  <dcterms:created xsi:type="dcterms:W3CDTF">2024-10-21T17:00:00.0000000Z</dcterms:created>
  <dcterms:modified xsi:type="dcterms:W3CDTF">2024-10-22T11:34:38.1048301Z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2024-10-18T17:33:39Z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443d9306-2b31-4481-81ad-56414f27f066</vt:lpwstr>
  </property>
  <property fmtid="{D5CDD505-2E9C-101B-9397-08002B2CF9AE}" pid="8" name="MSIP_Label_ff380b4d-8a71-4241-982c-3816ad3ce8fc_ContentBits">
    <vt:lpwstr>0</vt:lpwstr>
  </property>
</Properties>
</file>